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58" w:rsidRDefault="004A4E58" w:rsidP="004D31F2">
      <w:pPr>
        <w:jc w:val="center"/>
        <w:rPr>
          <w:b/>
          <w:bCs/>
          <w:sz w:val="32"/>
        </w:rPr>
      </w:pPr>
    </w:p>
    <w:p w:rsidR="004A4E58" w:rsidRPr="005834B3" w:rsidRDefault="004A4E58" w:rsidP="004A4E58">
      <w:pPr>
        <w:jc w:val="center"/>
        <w:rPr>
          <w:sz w:val="24"/>
        </w:rPr>
      </w:pPr>
      <w:r w:rsidRPr="004A4E58">
        <w:rPr>
          <w:b/>
          <w:color w:val="C00000"/>
          <w:sz w:val="20"/>
        </w:rPr>
        <w:t>P COME DONNA/</w:t>
      </w:r>
      <w:r w:rsidR="009B5E7B">
        <w:rPr>
          <w:b/>
          <w:color w:val="C00000"/>
          <w:sz w:val="20"/>
        </w:rPr>
        <w:t>3</w:t>
      </w:r>
      <w:r w:rsidRPr="005834B3">
        <w:rPr>
          <w:b/>
          <w:sz w:val="20"/>
        </w:rPr>
        <w:t xml:space="preserve">: </w:t>
      </w:r>
      <w:r w:rsidR="00C53A83">
        <w:rPr>
          <w:b/>
          <w:sz w:val="20"/>
        </w:rPr>
        <w:t xml:space="preserve">CORSO </w:t>
      </w:r>
      <w:proofErr w:type="spellStart"/>
      <w:r w:rsidR="00C53A83">
        <w:rPr>
          <w:b/>
          <w:sz w:val="20"/>
        </w:rPr>
        <w:t>DI</w:t>
      </w:r>
      <w:proofErr w:type="spellEnd"/>
      <w:r w:rsidR="00C53A83">
        <w:rPr>
          <w:b/>
          <w:sz w:val="20"/>
        </w:rPr>
        <w:t xml:space="preserve"> COMUNICAZIONE POLITICA</w:t>
      </w:r>
    </w:p>
    <w:p w:rsidR="004A4E58" w:rsidRDefault="00C53A83" w:rsidP="004D31F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DOCENTI</w:t>
      </w:r>
    </w:p>
    <w:p w:rsidR="004D31F2" w:rsidRDefault="00B02390" w:rsidP="004D31F2">
      <w:pPr>
        <w:rPr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142875</wp:posOffset>
            </wp:positionV>
            <wp:extent cx="2032635" cy="2032635"/>
            <wp:effectExtent l="19050" t="0" r="5715" b="0"/>
            <wp:wrapSquare wrapText="bothSides"/>
            <wp:docPr id="1" name="Immagine 3" descr="ca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aro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A955FF" w:rsidRDefault="00A955FF" w:rsidP="0011598B">
      <w:pPr>
        <w:jc w:val="left"/>
        <w:rPr>
          <w:b/>
          <w:sz w:val="28"/>
        </w:rPr>
      </w:pPr>
    </w:p>
    <w:p w:rsidR="00027D7E" w:rsidRDefault="004D31F2" w:rsidP="00C53A83">
      <w:pPr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</w:pPr>
      <w:r w:rsidRPr="00C53A83">
        <w:rPr>
          <w:b/>
          <w:sz w:val="24"/>
        </w:rPr>
        <w:t xml:space="preserve">Martina </w:t>
      </w:r>
      <w:proofErr w:type="spellStart"/>
      <w:r w:rsidRPr="00C53A83">
        <w:rPr>
          <w:b/>
          <w:sz w:val="24"/>
        </w:rPr>
        <w:t>Carone</w:t>
      </w:r>
      <w:proofErr w:type="spellEnd"/>
      <w:r w:rsidR="00A955FF" w:rsidRPr="00C53A83">
        <w:t xml:space="preserve">, </w:t>
      </w:r>
      <w:r w:rsidR="00C53A83" w:rsidRP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Consulente in strategia di comunicazione, analista politica e docente universit</w:t>
      </w:r>
      <w:r w:rsidR="00C53A83" w:rsidRP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a</w:t>
      </w:r>
      <w:r w:rsidR="00C53A83" w:rsidRP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ria. Direttrice della comunicazione di Quorum e </w:t>
      </w:r>
      <w:proofErr w:type="spellStart"/>
      <w:r w:rsidR="00C53A83" w:rsidRP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You</w:t>
      </w:r>
      <w:proofErr w:type="spellEnd"/>
      <w:r w:rsidR="00C53A83" w:rsidRP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 Trend</w:t>
      </w:r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, dove coordina i progetti relativi alle strategie di comunicazione pubblica, istituzionale e di marketing politico-elettorale</w:t>
      </w:r>
      <w:r w:rsidR="00C53A83" w:rsidRP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. Docente di analisi dei media all’Università di Padova, è formatrice in comunicazione strategica specializzata sui temi delle leadership femminili e dei social media. Scrive </w:t>
      </w:r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 spesso su </w:t>
      </w:r>
      <w:r w:rsidR="00C53A83">
        <w:rPr>
          <w:rStyle w:val="Enfasigrassetto"/>
          <w:rFonts w:cs="Calibri"/>
          <w:b w:val="0"/>
          <w:i/>
          <w:sz w:val="24"/>
          <w:bdr w:val="none" w:sz="0" w:space="0" w:color="auto" w:frame="1"/>
          <w:shd w:val="clear" w:color="auto" w:fill="FFFFFF"/>
        </w:rPr>
        <w:t xml:space="preserve">formiche.net </w:t>
      </w:r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e interviene come analista nei programmi politici di RaiNews24 e </w:t>
      </w:r>
      <w:proofErr w:type="spellStart"/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RepubblicaTV</w:t>
      </w:r>
      <w:proofErr w:type="spellEnd"/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. Ha curato capitoli e saggi su manuali di comunicazione politica e strategia di comunicazione per case editrici come </w:t>
      </w:r>
      <w:proofErr w:type="spellStart"/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Castelve</w:t>
      </w:r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c</w:t>
      </w:r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chi</w:t>
      </w:r>
      <w:proofErr w:type="spellEnd"/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Rubettino</w:t>
      </w:r>
      <w:proofErr w:type="spellEnd"/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>, Utet e Franco Angeli.</w:t>
      </w:r>
      <w:r w:rsidR="00C53A83" w:rsidRP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 La sua ultima pubblicazione è “La candidata vincente” (Utet, 2022)</w:t>
      </w:r>
      <w:r w:rsidR="00C53A83"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  <w:t xml:space="preserve">. </w:t>
      </w:r>
    </w:p>
    <w:p w:rsidR="00C53A83" w:rsidRDefault="00C53A83" w:rsidP="00C53A83">
      <w:pPr>
        <w:rPr>
          <w:rStyle w:val="Enfasigrassetto"/>
          <w:rFonts w:cs="Calibri"/>
          <w:b w:val="0"/>
          <w:sz w:val="24"/>
          <w:bdr w:val="none" w:sz="0" w:space="0" w:color="auto" w:frame="1"/>
          <w:shd w:val="clear" w:color="auto" w:fill="FFFFFF"/>
        </w:rPr>
      </w:pPr>
    </w:p>
    <w:p w:rsidR="00C53A83" w:rsidRDefault="00C53A83" w:rsidP="00C53A83">
      <w:pPr>
        <w:jc w:val="center"/>
        <w:rPr>
          <w:b/>
          <w:sz w:val="24"/>
        </w:rPr>
      </w:pPr>
      <w:r>
        <w:rPr>
          <w:noProof/>
          <w:lang w:eastAsia="it-IT"/>
        </w:rPr>
        <w:drawing>
          <wp:inline distT="0" distB="0" distL="0" distR="0">
            <wp:extent cx="1711960" cy="1690370"/>
            <wp:effectExtent l="19050" t="0" r="2540" b="0"/>
            <wp:docPr id="2" name="Immagine 1" descr="Giovanni Diama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vanni Diaman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A83" w:rsidRDefault="00C53A83" w:rsidP="00C53A83">
      <w:pPr>
        <w:jc w:val="center"/>
        <w:rPr>
          <w:b/>
          <w:sz w:val="24"/>
        </w:rPr>
      </w:pPr>
    </w:p>
    <w:p w:rsidR="00C53A83" w:rsidRPr="00C53A83" w:rsidRDefault="00C53A83" w:rsidP="00C53A83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C53A83">
        <w:rPr>
          <w:b/>
          <w:sz w:val="24"/>
        </w:rPr>
        <w:t>Giovanni Diamanti</w:t>
      </w:r>
      <w:r>
        <w:rPr>
          <w:sz w:val="24"/>
        </w:rPr>
        <w:t xml:space="preserve">, </w:t>
      </w:r>
      <w:r w:rsidRPr="00C53A83">
        <w:rPr>
          <w:rStyle w:val="Enfasigrassetto"/>
          <w:rFonts w:cs="Calibri"/>
          <w:b w:val="0"/>
          <w:sz w:val="24"/>
        </w:rPr>
        <w:t>Stratega della comunicazione, analista politico, docente. Co-fondatore e a</w:t>
      </w:r>
      <w:r w:rsidRPr="00C53A83">
        <w:rPr>
          <w:rStyle w:val="Enfasigrassetto"/>
          <w:rFonts w:cs="Calibri"/>
          <w:b w:val="0"/>
          <w:sz w:val="24"/>
        </w:rPr>
        <w:t>m</w:t>
      </w:r>
      <w:r w:rsidRPr="00C53A83">
        <w:rPr>
          <w:rStyle w:val="Enfasigrassetto"/>
          <w:rFonts w:cs="Calibri"/>
          <w:b w:val="0"/>
          <w:sz w:val="24"/>
        </w:rPr>
        <w:t>ministratore di Quorum/</w:t>
      </w:r>
      <w:proofErr w:type="spellStart"/>
      <w:r w:rsidRPr="00C53A83">
        <w:rPr>
          <w:rStyle w:val="Enfasigrassetto"/>
          <w:rFonts w:cs="Calibri"/>
          <w:b w:val="0"/>
          <w:sz w:val="24"/>
        </w:rPr>
        <w:t>Youtrend</w:t>
      </w:r>
      <w:proofErr w:type="spellEnd"/>
      <w:r w:rsidRPr="00C53A83">
        <w:rPr>
          <w:rStyle w:val="Enfasigrassetto"/>
          <w:rFonts w:cs="Calibri"/>
          <w:b w:val="0"/>
          <w:sz w:val="24"/>
        </w:rPr>
        <w:t>, ha curato campagne elettorali per alcuni tra i più importanti leader del Paese. Editorialista del Messaggero  e ospite frequente a RaiNews24, Rai e La7.  Insegna marketing politico all'Università di Padova. Ha pubblicato diversi saggi, tra cui I segreti dell'urna. Storie, strategie e passi falsi delle campagne elettorali (Utet, 2020)</w:t>
      </w:r>
    </w:p>
    <w:p w:rsidR="00C53A83" w:rsidRDefault="00C53A83">
      <w:pPr>
        <w:rPr>
          <w:i/>
        </w:rPr>
      </w:pPr>
    </w:p>
    <w:p w:rsidR="005E65AC" w:rsidRPr="005E65AC" w:rsidRDefault="005E65AC">
      <w:pPr>
        <w:rPr>
          <w:i/>
        </w:rPr>
      </w:pPr>
      <w:r>
        <w:rPr>
          <w:i/>
        </w:rPr>
        <w:t>(</w:t>
      </w:r>
      <w:r w:rsidR="00C53A83">
        <w:rPr>
          <w:i/>
        </w:rPr>
        <w:t>marzo,</w:t>
      </w:r>
      <w:r>
        <w:rPr>
          <w:i/>
        </w:rPr>
        <w:t xml:space="preserve"> 202</w:t>
      </w:r>
      <w:r w:rsidR="00C53A83">
        <w:rPr>
          <w:i/>
        </w:rPr>
        <w:t>4</w:t>
      </w:r>
      <w:r>
        <w:rPr>
          <w:i/>
        </w:rPr>
        <w:t xml:space="preserve">) </w:t>
      </w:r>
    </w:p>
    <w:sectPr w:rsidR="005E65AC" w:rsidRPr="005E65AC" w:rsidSect="004A4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6B" w:rsidRDefault="001D1D6B" w:rsidP="004D31F2">
      <w:pPr>
        <w:spacing w:after="0"/>
      </w:pPr>
      <w:r>
        <w:separator/>
      </w:r>
    </w:p>
  </w:endnote>
  <w:endnote w:type="continuationSeparator" w:id="0">
    <w:p w:rsidR="001D1D6B" w:rsidRDefault="001D1D6B" w:rsidP="004D31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7B" w:rsidRDefault="00CC657B" w:rsidP="00CD0BBC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Pr="007E6CB1">
      <w:rPr>
        <w:sz w:val="20"/>
      </w:rPr>
      <w:t>p come donna – corso di comunicazione politica</w:t>
    </w:r>
    <w:r>
      <w:rPr>
        <w:sz w:val="20"/>
      </w:rPr>
      <w:t xml:space="preserve"> – 10, 17, 31 marzo 2022 ore 17.00-19.00</w:t>
    </w:r>
  </w:p>
  <w:p w:rsidR="00CC657B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 xml:space="preserve">tel. 041 2501465 – </w:t>
    </w:r>
    <w:r w:rsidRPr="007E6CB1">
      <w:rPr>
        <w:sz w:val="20"/>
      </w:rPr>
      <w:t>pariopportunita@cittametropolitana.ve.it</w:t>
    </w:r>
  </w:p>
  <w:p w:rsidR="00CC657B" w:rsidRPr="0092138B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7B" w:rsidRDefault="00CC657B" w:rsidP="00CD0BBC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Pr="007E6CB1">
      <w:rPr>
        <w:sz w:val="20"/>
      </w:rPr>
      <w:t>p come donna</w:t>
    </w:r>
    <w:r w:rsidR="007F3B75">
      <w:rPr>
        <w:sz w:val="20"/>
      </w:rPr>
      <w:t>/</w:t>
    </w:r>
    <w:r w:rsidR="00BA0016">
      <w:rPr>
        <w:sz w:val="20"/>
      </w:rPr>
      <w:t>3</w:t>
    </w:r>
    <w:r w:rsidRPr="007E6CB1">
      <w:rPr>
        <w:sz w:val="20"/>
      </w:rPr>
      <w:t xml:space="preserve"> – corso di comunicazione politica</w:t>
    </w:r>
    <w:r>
      <w:rPr>
        <w:sz w:val="20"/>
      </w:rPr>
      <w:t xml:space="preserve"> – </w:t>
    </w:r>
    <w:r w:rsidR="004A4E58">
      <w:rPr>
        <w:sz w:val="20"/>
      </w:rPr>
      <w:t>7</w:t>
    </w:r>
    <w:r>
      <w:rPr>
        <w:sz w:val="20"/>
      </w:rPr>
      <w:t>, 1</w:t>
    </w:r>
    <w:r w:rsidR="004A4E58">
      <w:rPr>
        <w:sz w:val="20"/>
      </w:rPr>
      <w:t>4</w:t>
    </w:r>
    <w:r>
      <w:rPr>
        <w:sz w:val="20"/>
      </w:rPr>
      <w:t xml:space="preserve">, </w:t>
    </w:r>
    <w:r w:rsidR="004A4E58">
      <w:rPr>
        <w:sz w:val="20"/>
      </w:rPr>
      <w:t xml:space="preserve">21 marzo </w:t>
    </w:r>
    <w:r w:rsidR="004A4E58">
      <w:rPr>
        <w:sz w:val="20"/>
      </w:rPr>
      <w:t>202</w:t>
    </w:r>
    <w:r w:rsidR="00BA0016">
      <w:rPr>
        <w:sz w:val="20"/>
      </w:rPr>
      <w:t>4 ore 17.30</w:t>
    </w:r>
    <w:r>
      <w:rPr>
        <w:sz w:val="20"/>
      </w:rPr>
      <w:t>-19.</w:t>
    </w:r>
    <w:r w:rsidR="00BA0016">
      <w:rPr>
        <w:sz w:val="20"/>
      </w:rPr>
      <w:t>15</w:t>
    </w:r>
  </w:p>
  <w:p w:rsidR="00CC657B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 xml:space="preserve">tel. 041 2501814 – </w:t>
    </w:r>
    <w:r w:rsidRPr="007E6CB1">
      <w:rPr>
        <w:sz w:val="20"/>
      </w:rPr>
      <w:t>pariopportunita@cittametropolitana.ve.it</w:t>
    </w:r>
  </w:p>
  <w:p w:rsidR="00CC657B" w:rsidRPr="00EC1F19" w:rsidRDefault="00CC657B" w:rsidP="00CD0BBC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16" w:rsidRDefault="00BA00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6B" w:rsidRDefault="001D1D6B" w:rsidP="004D31F2">
      <w:pPr>
        <w:spacing w:after="0"/>
      </w:pPr>
      <w:r>
        <w:separator/>
      </w:r>
    </w:p>
  </w:footnote>
  <w:footnote w:type="continuationSeparator" w:id="0">
    <w:p w:rsidR="001D1D6B" w:rsidRDefault="001D1D6B" w:rsidP="004D31F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7B" w:rsidRDefault="00B02390" w:rsidP="00CD0BBC">
    <w:pPr>
      <w:pStyle w:val="Intestazione"/>
      <w:tabs>
        <w:tab w:val="clear" w:pos="4819"/>
        <w:tab w:val="clear" w:pos="9638"/>
        <w:tab w:val="left" w:pos="1425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4480560</wp:posOffset>
          </wp:positionH>
          <wp:positionV relativeFrom="paragraph">
            <wp:posOffset>264795</wp:posOffset>
          </wp:positionV>
          <wp:extent cx="490855" cy="705485"/>
          <wp:effectExtent l="19050" t="0" r="4445" b="0"/>
          <wp:wrapTight wrapText="bothSides">
            <wp:wrapPolygon edited="0">
              <wp:start x="-838" y="0"/>
              <wp:lineTo x="-838" y="20997"/>
              <wp:lineTo x="21796" y="20997"/>
              <wp:lineTo x="21796" y="0"/>
              <wp:lineTo x="-838" y="0"/>
            </wp:wrapPolygon>
          </wp:wrapTight>
          <wp:docPr id="5" name="Immagine 4" descr="CdP-ML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dP-MLP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398145</wp:posOffset>
          </wp:positionV>
          <wp:extent cx="914400" cy="546100"/>
          <wp:effectExtent l="19050" t="0" r="0" b="0"/>
          <wp:wrapTight wrapText="bothSides">
            <wp:wrapPolygon edited="0">
              <wp:start x="-450" y="0"/>
              <wp:lineTo x="-450" y="21098"/>
              <wp:lineTo x="21600" y="21098"/>
              <wp:lineTo x="21600" y="0"/>
              <wp:lineTo x="-450" y="0"/>
            </wp:wrapPolygon>
          </wp:wrapTight>
          <wp:docPr id="4" name="Immagine 6" descr="Cif_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f_v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657B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16" w:rsidRDefault="00BA001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016" w:rsidRDefault="00BA001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D31F2"/>
    <w:rsid w:val="00027D7E"/>
    <w:rsid w:val="0004630A"/>
    <w:rsid w:val="00086F26"/>
    <w:rsid w:val="0011598B"/>
    <w:rsid w:val="001D1D6B"/>
    <w:rsid w:val="004A4E58"/>
    <w:rsid w:val="004D31F2"/>
    <w:rsid w:val="004E43A0"/>
    <w:rsid w:val="005402B3"/>
    <w:rsid w:val="005E65AC"/>
    <w:rsid w:val="007F3B75"/>
    <w:rsid w:val="00857CA5"/>
    <w:rsid w:val="00950B83"/>
    <w:rsid w:val="009B5E7B"/>
    <w:rsid w:val="00A955FF"/>
    <w:rsid w:val="00B02390"/>
    <w:rsid w:val="00B8096F"/>
    <w:rsid w:val="00BA0016"/>
    <w:rsid w:val="00C3127C"/>
    <w:rsid w:val="00C53A83"/>
    <w:rsid w:val="00CC657B"/>
    <w:rsid w:val="00CD0BBC"/>
    <w:rsid w:val="00F10AFD"/>
    <w:rsid w:val="00F4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1F2"/>
    <w:pPr>
      <w:spacing w:after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D31F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31F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31F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31F2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4D31F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A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A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Venezia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loredana.bergo</dc:creator>
  <cp:lastModifiedBy>loredana.bergo</cp:lastModifiedBy>
  <cp:revision>4</cp:revision>
  <dcterms:created xsi:type="dcterms:W3CDTF">2024-02-20T09:34:00Z</dcterms:created>
  <dcterms:modified xsi:type="dcterms:W3CDTF">2024-02-21T10:06:00Z</dcterms:modified>
</cp:coreProperties>
</file>